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FF" w:rsidRPr="004B3D59" w:rsidRDefault="004B3D59" w:rsidP="005653FF">
      <w:pPr>
        <w:spacing w:line="276" w:lineRule="auto"/>
        <w:jc w:val="center"/>
        <w:rPr>
          <w:rFonts w:asciiTheme="majorHAnsi" w:eastAsiaTheme="minorEastAsia" w:hAnsiTheme="majorHAnsi" w:cstheme="minorBidi"/>
          <w:b/>
          <w:sz w:val="18"/>
          <w:szCs w:val="18"/>
          <w:u w:val="single"/>
        </w:rPr>
      </w:pPr>
      <w:r>
        <w:rPr>
          <w:rFonts w:asciiTheme="majorHAnsi" w:eastAsiaTheme="minorEastAsia" w:hAnsiTheme="majorHAnsi" w:cstheme="minorBidi"/>
          <w:b/>
          <w:sz w:val="18"/>
          <w:szCs w:val="18"/>
        </w:rPr>
        <w:t xml:space="preserve">KLAUZULA INFORMACYJNA – </w:t>
      </w:r>
      <w:r w:rsidRPr="004B3D59">
        <w:rPr>
          <w:rFonts w:asciiTheme="majorHAnsi" w:eastAsiaTheme="minorEastAsia" w:hAnsiTheme="majorHAnsi" w:cstheme="minorBidi"/>
          <w:b/>
          <w:sz w:val="18"/>
          <w:szCs w:val="18"/>
          <w:u w:val="single"/>
        </w:rPr>
        <w:t xml:space="preserve">dla </w:t>
      </w:r>
      <w:r w:rsidR="004C6712">
        <w:rPr>
          <w:rFonts w:asciiTheme="majorHAnsi" w:eastAsiaTheme="minorEastAsia" w:hAnsiTheme="majorHAnsi" w:cstheme="minorBidi"/>
          <w:b/>
          <w:sz w:val="18"/>
          <w:szCs w:val="18"/>
          <w:u w:val="single"/>
        </w:rPr>
        <w:t>dostawców</w:t>
      </w:r>
      <w:bookmarkStart w:id="0" w:name="_GoBack"/>
      <w:bookmarkEnd w:id="0"/>
    </w:p>
    <w:p w:rsidR="005653FF" w:rsidRPr="005653FF" w:rsidRDefault="005653FF" w:rsidP="005653FF">
      <w:pPr>
        <w:spacing w:line="276" w:lineRule="auto"/>
        <w:jc w:val="center"/>
        <w:rPr>
          <w:rFonts w:asciiTheme="majorHAnsi" w:eastAsiaTheme="minorEastAsia" w:hAnsiTheme="majorHAnsi" w:cstheme="minorBidi"/>
          <w:b/>
          <w:sz w:val="18"/>
          <w:szCs w:val="18"/>
        </w:rPr>
      </w:pPr>
      <w:r w:rsidRPr="005653FF">
        <w:rPr>
          <w:rFonts w:asciiTheme="majorHAnsi" w:eastAsiaTheme="minorEastAsia" w:hAnsiTheme="majorHAnsi" w:cstheme="minorBidi"/>
          <w:b/>
          <w:sz w:val="18"/>
          <w:szCs w:val="18"/>
        </w:rPr>
        <w:t xml:space="preserve">SZCZEGÓŁOWE INFORMACJE DOTYCZĄCE PRZETWARZANIA DANYCH OSOBOWYCH </w:t>
      </w:r>
    </w:p>
    <w:p w:rsidR="005653FF" w:rsidRPr="005653FF" w:rsidRDefault="005653FF" w:rsidP="005653FF">
      <w:pPr>
        <w:spacing w:line="276" w:lineRule="auto"/>
        <w:jc w:val="center"/>
        <w:rPr>
          <w:rFonts w:asciiTheme="majorHAnsi" w:eastAsiaTheme="minorEastAsia" w:hAnsiTheme="majorHAnsi" w:cstheme="minorBidi"/>
          <w:b/>
          <w:sz w:val="18"/>
          <w:szCs w:val="18"/>
        </w:rPr>
      </w:pPr>
      <w:r w:rsidRPr="005653FF">
        <w:rPr>
          <w:rFonts w:asciiTheme="majorHAnsi" w:eastAsiaTheme="minorEastAsia" w:hAnsiTheme="majorHAnsi" w:cstheme="minorBidi"/>
          <w:b/>
          <w:sz w:val="18"/>
          <w:szCs w:val="18"/>
        </w:rPr>
        <w:t xml:space="preserve">PRZEZ </w:t>
      </w:r>
      <w:r w:rsidR="00D24269">
        <w:rPr>
          <w:rFonts w:asciiTheme="majorHAnsi" w:eastAsiaTheme="minorEastAsia" w:hAnsiTheme="majorHAnsi" w:cstheme="minorBidi"/>
          <w:b/>
          <w:sz w:val="18"/>
          <w:szCs w:val="18"/>
        </w:rPr>
        <w:t>MYSŁOWICKI OŚRODEK KULTURY</w:t>
      </w:r>
    </w:p>
    <w:p w:rsidR="005653FF" w:rsidRPr="005653FF" w:rsidRDefault="005653FF" w:rsidP="005A01A6">
      <w:pPr>
        <w:spacing w:line="276" w:lineRule="auto"/>
        <w:jc w:val="both"/>
        <w:rPr>
          <w:rFonts w:asciiTheme="majorHAnsi" w:eastAsiaTheme="minorEastAsia" w:hAnsiTheme="majorHAnsi" w:cstheme="minorBidi"/>
          <w:sz w:val="18"/>
          <w:szCs w:val="18"/>
        </w:rPr>
      </w:pPr>
      <w:r w:rsidRPr="005653FF">
        <w:rPr>
          <w:rFonts w:asciiTheme="majorHAnsi" w:eastAsiaTheme="minorEastAsia" w:hAnsiTheme="majorHAnsi" w:cstheme="minorBidi"/>
          <w:sz w:val="18"/>
          <w:szCs w:val="18"/>
        </w:rPr>
        <w:t xml:space="preserve">Niniejszą informację otrzymują Państwo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Dziennik Urzędowy Unii Europejskiej z dnia 14 maja 2016 r.) </w:t>
      </w:r>
    </w:p>
    <w:tbl>
      <w:tblPr>
        <w:tblStyle w:val="Tabela-Siatka"/>
        <w:tblW w:w="9464" w:type="dxa"/>
        <w:tblLook w:val="04A0"/>
      </w:tblPr>
      <w:tblGrid>
        <w:gridCol w:w="1809"/>
        <w:gridCol w:w="7655"/>
      </w:tblGrid>
      <w:tr w:rsidR="005653FF" w:rsidRPr="005653FF" w:rsidTr="00F93F35">
        <w:trPr>
          <w:trHeight w:val="266"/>
        </w:trPr>
        <w:tc>
          <w:tcPr>
            <w:tcW w:w="9464" w:type="dxa"/>
            <w:gridSpan w:val="2"/>
          </w:tcPr>
          <w:p w:rsidR="005653FF" w:rsidRPr="005653FF" w:rsidRDefault="005653FF" w:rsidP="00A070D1">
            <w:pPr>
              <w:jc w:val="center"/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Informacje dotyczące przetwarzania Państwa danych osobowych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Administrator Danych Osobowych (ADO)</w:t>
            </w:r>
          </w:p>
        </w:tc>
        <w:tc>
          <w:tcPr>
            <w:tcW w:w="7655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Administratorem Państwa danych osobowych jest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Mysłowicki Ośrodek Kultury </w:t>
            </w: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z siedzibą w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Mysłowicach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Mogą się Państwo z nami skontaktować w następujący sposób: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listownie na adres: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Mysłowice (41-400) ul. Grunwaldzka 7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poprzez e-mail: </w:t>
            </w:r>
            <w:hyperlink r:id="rId6" w:history="1">
              <w:r w:rsidR="00D24269" w:rsidRPr="00995526">
                <w:rPr>
                  <w:rStyle w:val="Hipercze"/>
                  <w:rFonts w:asciiTheme="majorHAnsi" w:eastAsiaTheme="minorEastAsia" w:hAnsiTheme="majorHAnsi" w:cstheme="minorBidi"/>
                  <w:sz w:val="18"/>
                  <w:szCs w:val="18"/>
                </w:rPr>
                <w:t>sekretariat@m-ok.pl</w:t>
              </w:r>
            </w:hyperlink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telefoniczn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ie: 32  308-66-70 wew. 1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Inspektor Ochrony Danych Osobowych (IODO)</w:t>
            </w:r>
          </w:p>
        </w:tc>
        <w:tc>
          <w:tcPr>
            <w:tcW w:w="7655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Administrator wyznaczył Inspektora Ochrony Danych Osobowych. 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Z Inspektorem możesz kontaktować się w następujący sposób:</w:t>
            </w:r>
          </w:p>
          <w:p w:rsidR="00D24269" w:rsidRPr="005653FF" w:rsidRDefault="005653FF" w:rsidP="00D24269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listownie na adres: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Mysłowice (41-400) ul. Grunwaldzka 7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poprzez e-mail: </w:t>
            </w:r>
            <w:hyperlink r:id="rId7" w:history="1">
              <w:r w:rsidR="00D24269" w:rsidRPr="00995526">
                <w:rPr>
                  <w:rStyle w:val="Hipercze"/>
                  <w:rFonts w:asciiTheme="majorHAnsi" w:eastAsiaTheme="minorEastAsia" w:hAnsiTheme="majorHAnsi" w:cstheme="minorBidi"/>
                  <w:sz w:val="18"/>
                  <w:szCs w:val="18"/>
                </w:rPr>
                <w:t>rodo@m-ok.pl</w:t>
              </w:r>
            </w:hyperlink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5653FF" w:rsidRPr="005653FF" w:rsidTr="00686811">
        <w:trPr>
          <w:trHeight w:val="2305"/>
        </w:trPr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 xml:space="preserve">Cele przetwarzania Państwa danych osobowych </w:t>
            </w:r>
            <w:r w:rsidR="004B3D59"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Podstawa prawna</w:t>
            </w:r>
          </w:p>
        </w:tc>
        <w:tc>
          <w:tcPr>
            <w:tcW w:w="7655" w:type="dxa"/>
          </w:tcPr>
          <w:p w:rsidR="00A070D1" w:rsidRPr="00A070D1" w:rsidRDefault="00D24269" w:rsidP="00A070D1">
            <w:pPr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>Administrator</w:t>
            </w:r>
            <w:r w:rsidR="005653FF"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będzie przetwarzał Państwa dane osobowe w celu</w:t>
            </w:r>
            <w:r w:rsidR="00904C2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="004C6712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                                       - </w:t>
            </w:r>
            <w:r w:rsidR="00D10FFC">
              <w:rPr>
                <w:rFonts w:asciiTheme="majorHAnsi" w:eastAsiaTheme="minorEastAsia" w:hAnsiTheme="majorHAnsi" w:cstheme="minorBidi"/>
                <w:sz w:val="18"/>
                <w:szCs w:val="18"/>
              </w:rPr>
              <w:t>zawarcia i realizacji umowy, której przedmiotem jest sprzedaż towarów i/lub usług Mysłowickiemu Ośrodkowi Kultury</w:t>
            </w:r>
            <w:r w:rsidR="00904C2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="004B3D59"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</w:t>
            </w:r>
            <w:r w:rsidR="00D10FFC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(art. 6 ust.1 lit c</w:t>
            </w:r>
            <w:r w:rsidR="00904C2F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</w:t>
            </w:r>
            <w:r w:rsidR="004B3D59"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RODO)</w:t>
            </w:r>
            <w:r w:rsidR="004B3D59"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</w:t>
            </w:r>
            <w:r w:rsidR="004B3D5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</w:t>
            </w:r>
            <w:r w:rsidR="004B3D59"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</w:p>
          <w:p w:rsidR="00A070D1" w:rsidRPr="00D10FFC" w:rsidRDefault="00A070D1" w:rsidP="004B3D59">
            <w:pPr>
              <w:spacing w:after="200" w:line="276" w:lineRule="auto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- prowadzenia korespondencji, w tym bieżącej komunikacji (art. 6 ust.1 lit e RODO)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</w:t>
            </w:r>
            <w:r w:rsidR="00C4178A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- przechowywania danych dla celów archiwi</w:t>
            </w:r>
            <w:r w:rsidR="00904C2F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zacyjnych (art. 6 ust.1 lit c</w:t>
            </w:r>
            <w:r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RODO)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="00D10FFC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                             - obrony i dochodzenia roszczeń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</w:t>
            </w:r>
            <w:r w:rsidR="00D10FFC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(art. 6 ust.1 lit c</w:t>
            </w:r>
            <w:r w:rsidR="00D10FFC"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RODO)</w:t>
            </w:r>
            <w:r w:rsidR="00D10FFC"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</w:t>
            </w:r>
            <w:r w:rsidR="00C4178A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="00D10FFC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                    </w:t>
            </w:r>
            <w:r w:rsidR="00D24269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Administrator będzie </w:t>
            </w:r>
            <w:r w:rsidR="005653FF" w:rsidRPr="005653FF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przetwarzał Państwa dane osobowe w sposób bezpieczny oraz zgodny z prawem. Podanie danych osobowych jest dobrowolne lecz niezbędne do realizacji powyższego celu.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Państwa dane osobowe nie </w:t>
            </w:r>
            <w:r w:rsidR="005653FF"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będą wykorzystywane do zautomatyzowanego podejmowania decyzji, w tym profilowania.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 xml:space="preserve">Okres przechowywania Państwa danych osobowych </w:t>
            </w:r>
          </w:p>
        </w:tc>
        <w:tc>
          <w:tcPr>
            <w:tcW w:w="7655" w:type="dxa"/>
          </w:tcPr>
          <w:p w:rsidR="005653FF" w:rsidRPr="005653FF" w:rsidRDefault="005653FF" w:rsidP="00D24269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Państwa dane osobowe będą przechowywane przez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Administratora</w:t>
            </w: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jedynie w okresie niezbędnym do spełnienia celu, dla którego zostały zebrane, lub w czasie określonym przepisami prawa. Po spełnieniu celu, dla którego dane zostały zebrane mogą one być przechowywane jedynie w celach archiwalnych, przez okres określony przepisami prawa.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7655" w:type="dxa"/>
          </w:tcPr>
          <w:p w:rsid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Państwa dane osobowe będą udostępniane jedynie:</w:t>
            </w:r>
          </w:p>
          <w:p w:rsidR="00F93F35" w:rsidRPr="005653FF" w:rsidRDefault="00F93F35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>- przeszkolonym i upoważnionym pracownikom Administratora,</w:t>
            </w:r>
          </w:p>
          <w:p w:rsid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osobie której dane dotyczą,</w:t>
            </w:r>
          </w:p>
          <w:p w:rsidR="00F93F35" w:rsidRPr="005653FF" w:rsidRDefault="00F93F35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>- firmom zewnętrznym na podstawie umowy powierzenia (np. obsługa informatyczna, prawna)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podmiotom na mocy przepisów prawa,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Państwa prawa związane z przetwarzaniem danych osobowych</w:t>
            </w:r>
          </w:p>
        </w:tc>
        <w:tc>
          <w:tcPr>
            <w:tcW w:w="7655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Przysługują Państwu prawa związane z przetwarzaniem danych osobowych: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do wycofania zgody,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dostępu do swoich danych,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do usunięcia Państwa danych osobowych,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żądania sprostowania Państwa danych osobowych,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żądania ograniczenia przetwarzania Państwa danych osobowych.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7655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Przysługuje Państwu prawo do wniesienia skargi do organu nadzorczego tj. Prezesa Urzędu Ochrony Danych Osobowych</w:t>
            </w:r>
          </w:p>
        </w:tc>
      </w:tr>
    </w:tbl>
    <w:p w:rsidR="005653FF" w:rsidRPr="00A070D1" w:rsidRDefault="005653FF" w:rsidP="00537846">
      <w:pPr>
        <w:spacing w:after="200" w:line="276" w:lineRule="auto"/>
        <w:contextualSpacing/>
        <w:jc w:val="both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</w:p>
    <w:p w:rsidR="00CF36E3" w:rsidRPr="00C4178A" w:rsidRDefault="00CF36E3" w:rsidP="00A070D1">
      <w:pPr>
        <w:spacing w:after="200" w:line="276" w:lineRule="auto"/>
        <w:contextualSpacing/>
        <w:jc w:val="both"/>
        <w:rPr>
          <w:rFonts w:asciiTheme="majorHAnsi" w:eastAsiaTheme="minorEastAsia" w:hAnsiTheme="majorHAnsi" w:cstheme="minorBidi"/>
          <w:b/>
          <w:sz w:val="18"/>
          <w:szCs w:val="18"/>
        </w:rPr>
      </w:pPr>
    </w:p>
    <w:sectPr w:rsidR="00CF36E3" w:rsidRPr="00C4178A" w:rsidSect="00A070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F30"/>
    <w:multiLevelType w:val="hybridMultilevel"/>
    <w:tmpl w:val="A4827DE0"/>
    <w:lvl w:ilvl="0" w:tplc="9354A774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46F06"/>
    <w:multiLevelType w:val="hybridMultilevel"/>
    <w:tmpl w:val="F4A62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8709F"/>
    <w:multiLevelType w:val="hybridMultilevel"/>
    <w:tmpl w:val="9DCE98F8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37846"/>
    <w:rsid w:val="00003457"/>
    <w:rsid w:val="001B7CE8"/>
    <w:rsid w:val="002C4E7D"/>
    <w:rsid w:val="003635E3"/>
    <w:rsid w:val="00453651"/>
    <w:rsid w:val="004B3D59"/>
    <w:rsid w:val="004C6712"/>
    <w:rsid w:val="0051042F"/>
    <w:rsid w:val="00537846"/>
    <w:rsid w:val="005653FF"/>
    <w:rsid w:val="005A01A6"/>
    <w:rsid w:val="00637A44"/>
    <w:rsid w:val="00686811"/>
    <w:rsid w:val="006E7530"/>
    <w:rsid w:val="007B53B3"/>
    <w:rsid w:val="0086743B"/>
    <w:rsid w:val="008A2979"/>
    <w:rsid w:val="00904C2F"/>
    <w:rsid w:val="00A070D1"/>
    <w:rsid w:val="00AF22CE"/>
    <w:rsid w:val="00B0330F"/>
    <w:rsid w:val="00B44E0A"/>
    <w:rsid w:val="00C4178A"/>
    <w:rsid w:val="00C724B4"/>
    <w:rsid w:val="00CF36E3"/>
    <w:rsid w:val="00D10FFC"/>
    <w:rsid w:val="00D24269"/>
    <w:rsid w:val="00E36678"/>
    <w:rsid w:val="00E62E8B"/>
    <w:rsid w:val="00F9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846"/>
    <w:pPr>
      <w:ind w:left="708"/>
    </w:pPr>
  </w:style>
  <w:style w:type="character" w:styleId="Hipercze">
    <w:name w:val="Hyperlink"/>
    <w:basedOn w:val="Domylnaczcionkaakapitu"/>
    <w:uiPriority w:val="99"/>
    <w:unhideWhenUsed/>
    <w:rsid w:val="00537846"/>
    <w:rPr>
      <w:color w:val="0000FF" w:themeColor="hyperlink"/>
      <w:u w:val="single"/>
    </w:rPr>
  </w:style>
  <w:style w:type="paragraph" w:customStyle="1" w:styleId="Default">
    <w:name w:val="Default"/>
    <w:uiPriority w:val="99"/>
    <w:rsid w:val="001B7C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53F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846"/>
    <w:pPr>
      <w:ind w:left="708"/>
    </w:pPr>
  </w:style>
  <w:style w:type="character" w:styleId="Hipercze">
    <w:name w:val="Hyperlink"/>
    <w:basedOn w:val="Domylnaczcionkaakapitu"/>
    <w:uiPriority w:val="99"/>
    <w:unhideWhenUsed/>
    <w:rsid w:val="00537846"/>
    <w:rPr>
      <w:color w:val="0000FF" w:themeColor="hyperlink"/>
      <w:u w:val="single"/>
    </w:rPr>
  </w:style>
  <w:style w:type="paragraph" w:customStyle="1" w:styleId="Default">
    <w:name w:val="Default"/>
    <w:uiPriority w:val="99"/>
    <w:rsid w:val="001B7C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53F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m-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-ok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9B8C9-90F2-4614-A2A6-533537DE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becik</cp:lastModifiedBy>
  <cp:revision>2</cp:revision>
  <cp:lastPrinted>2018-11-06T11:09:00Z</cp:lastPrinted>
  <dcterms:created xsi:type="dcterms:W3CDTF">2023-10-15T14:09:00Z</dcterms:created>
  <dcterms:modified xsi:type="dcterms:W3CDTF">2023-10-15T14:09:00Z</dcterms:modified>
</cp:coreProperties>
</file>